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88" w:rsidRPr="007C6B88" w:rsidRDefault="00EE1C0B" w:rsidP="007C6B88">
      <w:pPr>
        <w:pStyle w:val="Ttulo1"/>
        <w:spacing w:before="600"/>
        <w:jc w:val="center"/>
        <w:rPr>
          <w:rFonts w:eastAsiaTheme="minorHAnsi"/>
          <w:spacing w:val="-14"/>
          <w:sz w:val="32"/>
        </w:rPr>
      </w:pPr>
      <w:r w:rsidRPr="007C6B88">
        <w:rPr>
          <w:rFonts w:eastAsiaTheme="minorHAnsi"/>
          <w:spacing w:val="-14"/>
          <w:sz w:val="32"/>
        </w:rPr>
        <w:t xml:space="preserve">Beatriz Escudero, en la presentación del libro </w:t>
      </w:r>
    </w:p>
    <w:p w:rsidR="00EE1C0B" w:rsidRPr="007C6B88" w:rsidRDefault="00EE1C0B" w:rsidP="007C6B88">
      <w:pPr>
        <w:pStyle w:val="Ttulo1"/>
        <w:spacing w:before="0" w:after="360"/>
        <w:jc w:val="center"/>
        <w:rPr>
          <w:rFonts w:eastAsiaTheme="minorHAnsi"/>
          <w:spacing w:val="-14"/>
          <w:sz w:val="32"/>
        </w:rPr>
      </w:pPr>
      <w:r w:rsidRPr="007C6B88">
        <w:rPr>
          <w:rFonts w:eastAsiaTheme="minorHAnsi"/>
          <w:spacing w:val="-14"/>
          <w:sz w:val="32"/>
        </w:rPr>
        <w:t>‘Alimentos del futuro 2018’</w:t>
      </w:r>
    </w:p>
    <w:p w:rsidR="00EE1C0B" w:rsidRPr="007C6B88" w:rsidRDefault="00EE1C0B" w:rsidP="007C6B88">
      <w:pPr>
        <w:spacing w:after="240" w:line="240" w:lineRule="auto"/>
        <w:contextualSpacing/>
        <w:jc w:val="center"/>
        <w:rPr>
          <w:rFonts w:ascii="Arial Narrow" w:eastAsiaTheme="majorEastAsia" w:hAnsi="Arial Narrow" w:cstheme="majorBidi"/>
          <w:color w:val="auto"/>
          <w:spacing w:val="-10"/>
          <w:sz w:val="64"/>
          <w:szCs w:val="64"/>
        </w:rPr>
      </w:pPr>
      <w:r w:rsidRPr="007C6B88">
        <w:rPr>
          <w:rFonts w:ascii="Arial Narrow" w:eastAsiaTheme="majorEastAsia" w:hAnsi="Arial Narrow" w:cstheme="majorBidi"/>
          <w:color w:val="auto"/>
          <w:spacing w:val="-10"/>
          <w:sz w:val="64"/>
          <w:szCs w:val="64"/>
        </w:rPr>
        <w:t xml:space="preserve">“Los </w:t>
      </w:r>
      <w:r w:rsidRPr="007C6B88">
        <w:rPr>
          <w:rFonts w:ascii="Arial Narrow" w:eastAsiaTheme="majorEastAsia" w:hAnsi="Arial Narrow" w:cstheme="majorBidi"/>
          <w:b/>
          <w:color w:val="auto"/>
          <w:spacing w:val="-10"/>
          <w:sz w:val="64"/>
          <w:szCs w:val="64"/>
        </w:rPr>
        <w:t>socios de Vitartis</w:t>
      </w:r>
      <w:r w:rsidRPr="007C6B88">
        <w:rPr>
          <w:rFonts w:ascii="Arial Narrow" w:eastAsiaTheme="majorEastAsia" w:hAnsi="Arial Narrow" w:cstheme="majorBidi"/>
          <w:color w:val="auto"/>
          <w:spacing w:val="-10"/>
          <w:sz w:val="64"/>
          <w:szCs w:val="64"/>
        </w:rPr>
        <w:t xml:space="preserve"> estamos c</w:t>
      </w:r>
      <w:r w:rsidR="00A34D05" w:rsidRPr="007C6B88">
        <w:rPr>
          <w:rFonts w:ascii="Arial Narrow" w:eastAsiaTheme="majorEastAsia" w:hAnsi="Arial Narrow" w:cstheme="majorBidi"/>
          <w:color w:val="auto"/>
          <w:spacing w:val="-10"/>
          <w:sz w:val="64"/>
          <w:szCs w:val="64"/>
        </w:rPr>
        <w:t xml:space="preserve">omprometidos con los objetivos </w:t>
      </w:r>
      <w:r w:rsidRPr="007C6B88">
        <w:rPr>
          <w:rFonts w:ascii="Arial Narrow" w:eastAsiaTheme="majorEastAsia" w:hAnsi="Arial Narrow" w:cstheme="majorBidi"/>
          <w:b/>
          <w:i/>
          <w:color w:val="auto"/>
          <w:spacing w:val="-10"/>
          <w:sz w:val="64"/>
          <w:szCs w:val="64"/>
        </w:rPr>
        <w:t>#</w:t>
      </w:r>
      <w:proofErr w:type="spellStart"/>
      <w:r w:rsidRPr="007C6B88">
        <w:rPr>
          <w:rFonts w:ascii="Arial Narrow" w:eastAsiaTheme="majorEastAsia" w:hAnsi="Arial Narrow" w:cstheme="majorBidi"/>
          <w:b/>
          <w:i/>
          <w:color w:val="auto"/>
          <w:spacing w:val="-10"/>
          <w:sz w:val="64"/>
          <w:szCs w:val="64"/>
        </w:rPr>
        <w:t>Hambrecero</w:t>
      </w:r>
      <w:proofErr w:type="spellEnd"/>
      <w:r w:rsidRPr="007C6B88">
        <w:rPr>
          <w:rFonts w:ascii="Arial Narrow" w:eastAsiaTheme="majorEastAsia" w:hAnsi="Arial Narrow" w:cstheme="majorBidi"/>
          <w:b/>
          <w:i/>
          <w:color w:val="auto"/>
          <w:spacing w:val="-10"/>
          <w:sz w:val="64"/>
          <w:szCs w:val="64"/>
        </w:rPr>
        <w:t xml:space="preserve"> en 2030</w:t>
      </w:r>
      <w:r w:rsidR="00A34D05" w:rsidRPr="007C6B88">
        <w:rPr>
          <w:rFonts w:ascii="Arial Narrow" w:eastAsiaTheme="majorEastAsia" w:hAnsi="Arial Narrow" w:cstheme="majorBidi"/>
          <w:color w:val="auto"/>
          <w:spacing w:val="-10"/>
          <w:sz w:val="64"/>
          <w:szCs w:val="64"/>
        </w:rPr>
        <w:t xml:space="preserve"> de la FAO”</w:t>
      </w:r>
      <w:r w:rsidRPr="007C6B88">
        <w:rPr>
          <w:rFonts w:ascii="Arial Narrow" w:eastAsiaTheme="majorEastAsia" w:hAnsi="Arial Narrow" w:cstheme="majorBidi"/>
          <w:color w:val="auto"/>
          <w:spacing w:val="-10"/>
          <w:sz w:val="64"/>
          <w:szCs w:val="64"/>
        </w:rPr>
        <w:t xml:space="preserve"> </w:t>
      </w:r>
    </w:p>
    <w:p w:rsidR="00EE1C0B" w:rsidRPr="00EE1C0B" w:rsidRDefault="00EE1C0B" w:rsidP="00EE1C0B">
      <w:pPr>
        <w:rPr>
          <w:rFonts w:eastAsiaTheme="minorHAnsi"/>
          <w:color w:val="auto"/>
          <w:kern w:val="0"/>
          <w:szCs w:val="24"/>
        </w:rPr>
      </w:pPr>
    </w:p>
    <w:p w:rsidR="00EE1C0B" w:rsidRPr="00EE1C0B" w:rsidRDefault="00EE1C0B" w:rsidP="007C6B88">
      <w:pPr>
        <w:pStyle w:val="Ttulo1"/>
        <w:spacing w:after="360"/>
        <w:rPr>
          <w:rFonts w:eastAsiaTheme="minorHAnsi"/>
        </w:rPr>
      </w:pPr>
      <w:r w:rsidRPr="00EE1C0B">
        <w:rPr>
          <w:rFonts w:ascii="Arial" w:eastAsiaTheme="minorHAnsi" w:hAnsi="Arial" w:cs="Arial"/>
        </w:rPr>
        <w:t>■</w:t>
      </w:r>
      <w:r w:rsidRPr="00EE1C0B">
        <w:rPr>
          <w:rFonts w:eastAsiaTheme="minorHAnsi" w:cs="Arial"/>
        </w:rPr>
        <w:t xml:space="preserve"> </w:t>
      </w:r>
      <w:r w:rsidRPr="00EE1C0B">
        <w:rPr>
          <w:rFonts w:eastAsiaTheme="minorHAnsi"/>
          <w:b/>
        </w:rPr>
        <w:t>Tomás Pascual</w:t>
      </w:r>
      <w:r w:rsidRPr="00EE1C0B">
        <w:rPr>
          <w:rFonts w:eastAsiaTheme="minorHAnsi"/>
        </w:rPr>
        <w:t>: “Alimentación y bebidas es el primer sector industrial de España, que en 2017 superó los cien mil millones de euros en producción”</w:t>
      </w:r>
      <w:r>
        <w:rPr>
          <w:rFonts w:eastAsiaTheme="minorHAnsi"/>
        </w:rPr>
        <w:t>.</w:t>
      </w:r>
    </w:p>
    <w:p w:rsidR="00EE1C0B" w:rsidRPr="00EE1C0B" w:rsidRDefault="00EE1C0B" w:rsidP="00EE1C0B">
      <w:pPr>
        <w:spacing w:after="0"/>
        <w:rPr>
          <w:rFonts w:eastAsiaTheme="minorHAnsi" w:cs="Arial"/>
          <w:smallCaps/>
          <w:color w:val="auto"/>
          <w:kern w:val="0"/>
          <w:sz w:val="22"/>
          <w:szCs w:val="22"/>
        </w:rPr>
      </w:pPr>
      <w:r w:rsidRPr="00EE1C0B">
        <w:rPr>
          <w:rFonts w:eastAsiaTheme="minorHAnsi" w:cs="Arial"/>
          <w:smallCaps/>
          <w:color w:val="auto"/>
          <w:kern w:val="0"/>
          <w:sz w:val="22"/>
          <w:szCs w:val="22"/>
        </w:rPr>
        <w:t>Valladolid, 16 de octubre de 2018</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“Porque nuestras acciones son nuestro futuro, esta nueva edición de la colección ‘Alimentos del Futuro’ es una muestra de nuestra contribución a los objetivos de desarrollo sostenible de la FAO; y el hecho de presentarlo en una fecha como la de hoy, el Día Mundial de la Alimentación, es una forma de expresar nuestro compromiso”, dijo Beatriz Escudero, presidenta de la Asociación de la Industria alimentaria de Castilla y León, Vitartis, en el acto de presentación del libro ‘Alimentos del futuro 2018’, que fue clausurado por la consejera de Agricultura y Ganadería de la Junta, Milagros Marcos.</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Beatriz Escudero aseguró que las empresas agroalimentarias “tenemos mucho que aportar a la hora de implementar medidas que permitan alcanzar los objetivos de la Agenda 2030 de la FAO, que este se resumen en el lema: ‘Un mundo #</w:t>
      </w:r>
      <w:proofErr w:type="spellStart"/>
      <w:r w:rsidRPr="00EE1C0B">
        <w:rPr>
          <w:rFonts w:eastAsiaTheme="minorHAnsi" w:cs="Arial"/>
          <w:color w:val="auto"/>
          <w:kern w:val="0"/>
          <w:sz w:val="22"/>
          <w:szCs w:val="22"/>
        </w:rPr>
        <w:t>HambreCero</w:t>
      </w:r>
      <w:proofErr w:type="spellEnd"/>
      <w:r w:rsidRPr="00EE1C0B">
        <w:rPr>
          <w:rFonts w:eastAsiaTheme="minorHAnsi" w:cs="Arial"/>
          <w:color w:val="auto"/>
          <w:kern w:val="0"/>
          <w:sz w:val="22"/>
          <w:szCs w:val="22"/>
        </w:rPr>
        <w:t xml:space="preserve"> para 2030 es posible’. Con nuestra actividad abordamos una de las necesidades básicas de la población, como es el acceso a la alimentación, por lo que es claramente incuestionable y estratégica nuestra capacidad transformadora sobre los tres pilares del desarrollo sostenible: el social, el económico y el medioambiental”.</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lastRenderedPageBreak/>
        <w:t xml:space="preserve">La presidenta de Vitartis manifestó, en este sentido, que “la edición de este tercer libro de la colección ‘Alimentos del futuro’ es una manera de expresar nuestra contribución y nuestro compromiso con </w:t>
      </w:r>
      <w:r w:rsidR="00E658BE">
        <w:rPr>
          <w:rFonts w:eastAsiaTheme="minorHAnsi" w:cs="Arial"/>
          <w:color w:val="auto"/>
          <w:kern w:val="0"/>
          <w:sz w:val="22"/>
          <w:szCs w:val="22"/>
        </w:rPr>
        <w:t>estos objetivos</w:t>
      </w:r>
      <w:r w:rsidRPr="00EE1C0B">
        <w:rPr>
          <w:rFonts w:eastAsiaTheme="minorHAnsi" w:cs="Arial"/>
          <w:color w:val="auto"/>
          <w:kern w:val="0"/>
          <w:sz w:val="22"/>
          <w:szCs w:val="22"/>
        </w:rPr>
        <w:t>”.</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En esta nueva edición, añadió, “exponemos 43 ejemplos de innovación de nuestros socios en los que se pone de manifiesto nuestra apuesta real y decidida por promover</w:t>
      </w:r>
      <w:r w:rsidR="00E658BE">
        <w:rPr>
          <w:rFonts w:eastAsiaTheme="minorHAnsi" w:cs="Arial"/>
          <w:color w:val="auto"/>
          <w:kern w:val="0"/>
          <w:sz w:val="22"/>
          <w:szCs w:val="22"/>
        </w:rPr>
        <w:t xml:space="preserve"> una</w:t>
      </w:r>
      <w:r w:rsidRPr="00EE1C0B">
        <w:rPr>
          <w:rFonts w:eastAsiaTheme="minorHAnsi" w:cs="Arial"/>
          <w:color w:val="auto"/>
          <w:kern w:val="0"/>
          <w:sz w:val="22"/>
          <w:szCs w:val="22"/>
        </w:rPr>
        <w:t xml:space="preserve"> dieta saludable</w:t>
      </w:r>
      <w:r w:rsidR="00E658BE">
        <w:rPr>
          <w:rFonts w:eastAsiaTheme="minorHAnsi" w:cs="Arial"/>
          <w:color w:val="auto"/>
          <w:kern w:val="0"/>
          <w:sz w:val="22"/>
          <w:szCs w:val="22"/>
        </w:rPr>
        <w:t xml:space="preserve"> y equilibrada</w:t>
      </w:r>
      <w:r w:rsidRPr="00EE1C0B">
        <w:rPr>
          <w:rFonts w:eastAsiaTheme="minorHAnsi" w:cs="Arial"/>
          <w:color w:val="auto"/>
          <w:kern w:val="0"/>
          <w:sz w:val="22"/>
          <w:szCs w:val="22"/>
        </w:rPr>
        <w:t>, por la calidad y la seguridad de los alimentos, por la transparencia informativa</w:t>
      </w:r>
      <w:r w:rsidR="00E658BE">
        <w:rPr>
          <w:rFonts w:eastAsiaTheme="minorHAnsi" w:cs="Arial"/>
          <w:color w:val="auto"/>
          <w:kern w:val="0"/>
          <w:sz w:val="22"/>
          <w:szCs w:val="22"/>
        </w:rPr>
        <w:t xml:space="preserve">, </w:t>
      </w:r>
      <w:r w:rsidRPr="00EE1C0B">
        <w:rPr>
          <w:rFonts w:eastAsiaTheme="minorHAnsi" w:cs="Arial"/>
          <w:color w:val="auto"/>
          <w:kern w:val="0"/>
          <w:sz w:val="22"/>
          <w:szCs w:val="22"/>
        </w:rPr>
        <w:t xml:space="preserve">por la sostenibilidad </w:t>
      </w:r>
      <w:r w:rsidR="00E658BE">
        <w:rPr>
          <w:rFonts w:eastAsiaTheme="minorHAnsi" w:cs="Arial"/>
          <w:color w:val="auto"/>
          <w:kern w:val="0"/>
          <w:sz w:val="22"/>
          <w:szCs w:val="22"/>
        </w:rPr>
        <w:t xml:space="preserve">ligada a la industria 4.0 y </w:t>
      </w:r>
      <w:r w:rsidRPr="00EE1C0B">
        <w:rPr>
          <w:rFonts w:eastAsiaTheme="minorHAnsi" w:cs="Arial"/>
          <w:color w:val="auto"/>
          <w:kern w:val="0"/>
          <w:sz w:val="22"/>
          <w:szCs w:val="22"/>
        </w:rPr>
        <w:t>por la asunción de parámetros de economía circular</w:t>
      </w:r>
      <w:r w:rsidR="00E658BE">
        <w:rPr>
          <w:rFonts w:eastAsiaTheme="minorHAnsi" w:cs="Arial"/>
          <w:color w:val="auto"/>
          <w:kern w:val="0"/>
          <w:sz w:val="22"/>
          <w:szCs w:val="22"/>
        </w:rPr>
        <w:t>”.</w:t>
      </w:r>
    </w:p>
    <w:p w:rsidR="00EE1C0B" w:rsidRPr="00EE1C0B" w:rsidRDefault="00EE1C0B" w:rsidP="00EE1C0B">
      <w:pPr>
        <w:pStyle w:val="Ttulo1"/>
        <w:rPr>
          <w:rFonts w:eastAsiaTheme="minorHAnsi"/>
        </w:rPr>
      </w:pPr>
      <w:r w:rsidRPr="00EE1C0B">
        <w:rPr>
          <w:rFonts w:eastAsiaTheme="minorHAnsi"/>
        </w:rPr>
        <w:t>A la vanguardia en innovación</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Tomás Pascual, presidente de Calidad Pascual y de la Federación de Industrias de la Alimentación y de Bebidas de España (</w:t>
      </w:r>
      <w:proofErr w:type="spellStart"/>
      <w:r w:rsidRPr="00EE1C0B">
        <w:rPr>
          <w:rFonts w:eastAsiaTheme="minorHAnsi" w:cs="Arial"/>
          <w:color w:val="auto"/>
          <w:kern w:val="0"/>
          <w:sz w:val="22"/>
          <w:szCs w:val="22"/>
        </w:rPr>
        <w:t>Fiab</w:t>
      </w:r>
      <w:proofErr w:type="spellEnd"/>
      <w:r w:rsidRPr="00EE1C0B">
        <w:rPr>
          <w:rFonts w:eastAsiaTheme="minorHAnsi" w:cs="Arial"/>
          <w:color w:val="auto"/>
          <w:kern w:val="0"/>
          <w:sz w:val="22"/>
          <w:szCs w:val="22"/>
        </w:rPr>
        <w:t>), asegura en ‘Alimentos del futuro 2018’ que éste es “el primer sector industrial de España en superar la barrera de los 100.000 millones de euros en producción”, superando los niveles anteriores a la crisis.</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“Somos un sector tradicional, que a la vez se encuentra a la vanguardia en cuanto a innovación: cuando introducimos nuevos productos, cuando los adaptamos a las necesidades e intereses del consumidor, o cuando apostamos por un sector productivo más eficiente en recursos y más comprometido con la sostenibilidad del medio ambiente. Generalizar este comportamiento a todas las empresas, apoyado por la digitalización o el ‘</w:t>
      </w:r>
      <w:proofErr w:type="spellStart"/>
      <w:r w:rsidRPr="00EE1C0B">
        <w:rPr>
          <w:rFonts w:eastAsiaTheme="minorHAnsi" w:cs="Arial"/>
          <w:color w:val="auto"/>
          <w:kern w:val="0"/>
          <w:sz w:val="22"/>
          <w:szCs w:val="22"/>
        </w:rPr>
        <w:t>big</w:t>
      </w:r>
      <w:proofErr w:type="spellEnd"/>
      <w:r w:rsidRPr="00EE1C0B">
        <w:rPr>
          <w:rFonts w:eastAsiaTheme="minorHAnsi" w:cs="Arial"/>
          <w:color w:val="auto"/>
          <w:kern w:val="0"/>
          <w:sz w:val="22"/>
          <w:szCs w:val="22"/>
        </w:rPr>
        <w:t xml:space="preserve"> data’, entre otros, es el objetivo para hacer este sector más eficiente y ágil”.</w:t>
      </w:r>
    </w:p>
    <w:p w:rsidR="00EE1C0B" w:rsidRPr="00EE1C0B" w:rsidRDefault="00EE1C0B" w:rsidP="00EE1C0B">
      <w:pPr>
        <w:pStyle w:val="Ttulo1"/>
        <w:rPr>
          <w:rFonts w:eastAsiaTheme="minorHAnsi"/>
        </w:rPr>
      </w:pPr>
      <w:r w:rsidRPr="00EE1C0B">
        <w:rPr>
          <w:rFonts w:eastAsiaTheme="minorHAnsi"/>
        </w:rPr>
        <w:t>De la gestión del agua al marketing</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Además de los 43 casos de innovación de las empresas del sector en Castilla y León, ‘Alimentos del futuro 2018’ ofrece la opinión de siete expertos de reconocido prestigio, que analizan la situación de la industria alimentaria desde distintos puntos de vista. Desde un nuevo planteamiento de la gestión del agua, que desarrolla Eduardo Baamonde, presidente de Cajamar, hasta la necesidad de impulsar más el marketing en la actividad de comercialización, que expone el consultor Jaime Palafox.</w:t>
      </w:r>
    </w:p>
    <w:p w:rsidR="00EE1C0B" w:rsidRPr="00EE1C0B" w:rsidRDefault="00EE1C0B" w:rsidP="00EE1C0B">
      <w:pPr>
        <w:rPr>
          <w:rFonts w:eastAsiaTheme="minorHAnsi" w:cs="Arial"/>
          <w:color w:val="auto"/>
          <w:kern w:val="0"/>
          <w:sz w:val="22"/>
          <w:szCs w:val="22"/>
        </w:rPr>
      </w:pPr>
      <w:r w:rsidRPr="00EE1C0B">
        <w:rPr>
          <w:rFonts w:eastAsiaTheme="minorHAnsi" w:cs="Arial"/>
          <w:color w:val="auto"/>
          <w:kern w:val="0"/>
          <w:sz w:val="22"/>
          <w:szCs w:val="22"/>
        </w:rPr>
        <w:t xml:space="preserve">También colaboran en esta edición Javier Morán, socio-director de </w:t>
      </w:r>
      <w:proofErr w:type="spellStart"/>
      <w:r w:rsidRPr="00EE1C0B">
        <w:rPr>
          <w:rFonts w:eastAsiaTheme="minorHAnsi" w:cs="Arial"/>
          <w:color w:val="auto"/>
          <w:kern w:val="0"/>
          <w:sz w:val="22"/>
          <w:szCs w:val="22"/>
        </w:rPr>
        <w:t>Food</w:t>
      </w:r>
      <w:proofErr w:type="spellEnd"/>
      <w:r w:rsidRPr="00EE1C0B">
        <w:rPr>
          <w:rFonts w:eastAsiaTheme="minorHAnsi" w:cs="Arial"/>
          <w:color w:val="auto"/>
          <w:kern w:val="0"/>
          <w:sz w:val="22"/>
          <w:szCs w:val="22"/>
        </w:rPr>
        <w:t xml:space="preserve"> </w:t>
      </w:r>
      <w:proofErr w:type="spellStart"/>
      <w:r w:rsidRPr="00EE1C0B">
        <w:rPr>
          <w:rFonts w:eastAsiaTheme="minorHAnsi" w:cs="Arial"/>
          <w:color w:val="auto"/>
          <w:kern w:val="0"/>
          <w:sz w:val="22"/>
          <w:szCs w:val="22"/>
        </w:rPr>
        <w:t>Consulting</w:t>
      </w:r>
      <w:proofErr w:type="spellEnd"/>
      <w:r w:rsidRPr="00EE1C0B">
        <w:rPr>
          <w:rFonts w:eastAsiaTheme="minorHAnsi" w:cs="Arial"/>
          <w:color w:val="auto"/>
          <w:kern w:val="0"/>
          <w:sz w:val="22"/>
          <w:szCs w:val="22"/>
        </w:rPr>
        <w:t xml:space="preserve"> &amp; </w:t>
      </w:r>
      <w:proofErr w:type="spellStart"/>
      <w:r w:rsidRPr="00EE1C0B">
        <w:rPr>
          <w:rFonts w:eastAsiaTheme="minorHAnsi" w:cs="Arial"/>
          <w:color w:val="auto"/>
          <w:kern w:val="0"/>
          <w:sz w:val="22"/>
          <w:szCs w:val="22"/>
        </w:rPr>
        <w:t>Associates</w:t>
      </w:r>
      <w:proofErr w:type="spellEnd"/>
      <w:r w:rsidRPr="00EE1C0B">
        <w:rPr>
          <w:rFonts w:eastAsiaTheme="minorHAnsi" w:cs="Arial"/>
          <w:color w:val="auto"/>
          <w:kern w:val="0"/>
          <w:sz w:val="22"/>
          <w:szCs w:val="22"/>
        </w:rPr>
        <w:t xml:space="preserve">; Daniel Ramón Vidal, vicepresidente de I+D en Nutrición y Salud </w:t>
      </w:r>
      <w:proofErr w:type="spellStart"/>
      <w:r w:rsidRPr="00EE1C0B">
        <w:rPr>
          <w:rFonts w:eastAsiaTheme="minorHAnsi" w:cs="Arial"/>
          <w:color w:val="auto"/>
          <w:kern w:val="0"/>
          <w:sz w:val="22"/>
          <w:szCs w:val="22"/>
        </w:rPr>
        <w:t>Archer</w:t>
      </w:r>
      <w:proofErr w:type="spellEnd"/>
      <w:r w:rsidRPr="00EE1C0B">
        <w:rPr>
          <w:rFonts w:eastAsiaTheme="minorHAnsi" w:cs="Arial"/>
          <w:color w:val="auto"/>
          <w:kern w:val="0"/>
          <w:sz w:val="22"/>
          <w:szCs w:val="22"/>
        </w:rPr>
        <w:t xml:space="preserve"> </w:t>
      </w:r>
      <w:proofErr w:type="spellStart"/>
      <w:r w:rsidRPr="00EE1C0B">
        <w:rPr>
          <w:rFonts w:eastAsiaTheme="minorHAnsi" w:cs="Arial"/>
          <w:color w:val="auto"/>
          <w:kern w:val="0"/>
          <w:sz w:val="22"/>
          <w:szCs w:val="22"/>
        </w:rPr>
        <w:t>Daniels</w:t>
      </w:r>
      <w:proofErr w:type="spellEnd"/>
      <w:r w:rsidRPr="00EE1C0B">
        <w:rPr>
          <w:rFonts w:eastAsiaTheme="minorHAnsi" w:cs="Arial"/>
          <w:color w:val="auto"/>
          <w:kern w:val="0"/>
          <w:sz w:val="22"/>
          <w:szCs w:val="22"/>
        </w:rPr>
        <w:t xml:space="preserve"> Midland Co; Carmen Suárez, consultora; Manuel Laínez, del Observatorio de </w:t>
      </w:r>
      <w:proofErr w:type="spellStart"/>
      <w:r w:rsidRPr="00EE1C0B">
        <w:rPr>
          <w:rFonts w:eastAsiaTheme="minorHAnsi" w:cs="Arial"/>
          <w:color w:val="auto"/>
          <w:kern w:val="0"/>
          <w:sz w:val="22"/>
          <w:szCs w:val="22"/>
        </w:rPr>
        <w:t>Bioeconomía</w:t>
      </w:r>
      <w:proofErr w:type="spellEnd"/>
      <w:r w:rsidRPr="00EE1C0B">
        <w:rPr>
          <w:rFonts w:eastAsiaTheme="minorHAnsi" w:cs="Arial"/>
          <w:color w:val="auto"/>
          <w:kern w:val="0"/>
          <w:sz w:val="22"/>
          <w:szCs w:val="22"/>
        </w:rPr>
        <w:t xml:space="preserve">; y Pablo </w:t>
      </w:r>
      <w:proofErr w:type="spellStart"/>
      <w:r w:rsidRPr="00EE1C0B">
        <w:rPr>
          <w:rFonts w:eastAsiaTheme="minorHAnsi" w:cs="Arial"/>
          <w:color w:val="auto"/>
          <w:kern w:val="0"/>
          <w:sz w:val="22"/>
          <w:szCs w:val="22"/>
        </w:rPr>
        <w:t>Oliete</w:t>
      </w:r>
      <w:proofErr w:type="spellEnd"/>
      <w:r w:rsidRPr="00EE1C0B">
        <w:rPr>
          <w:rFonts w:eastAsiaTheme="minorHAnsi" w:cs="Arial"/>
          <w:color w:val="auto"/>
          <w:kern w:val="0"/>
          <w:sz w:val="22"/>
          <w:szCs w:val="22"/>
        </w:rPr>
        <w:t>, socio fundador de FOM Asesoramiento Tecnológico, cuyo artículo ha titulado: “Formación, colaboración y sensatez ante la Industria 4.0”.</w:t>
      </w:r>
    </w:p>
    <w:p w:rsidR="00EE1C0B" w:rsidRDefault="00EE1C0B" w:rsidP="00EE1C0B">
      <w:pPr>
        <w:rPr>
          <w:rFonts w:eastAsiaTheme="minorHAnsi" w:cs="Arial"/>
          <w:color w:val="auto"/>
          <w:kern w:val="0"/>
          <w:sz w:val="22"/>
          <w:szCs w:val="22"/>
        </w:rPr>
      </w:pPr>
      <w:proofErr w:type="spellStart"/>
      <w:r w:rsidRPr="00EE1C0B">
        <w:rPr>
          <w:rFonts w:eastAsiaTheme="minorHAnsi" w:cs="Arial"/>
          <w:color w:val="auto"/>
          <w:kern w:val="0"/>
          <w:sz w:val="22"/>
          <w:szCs w:val="22"/>
        </w:rPr>
        <w:t>Oliete</w:t>
      </w:r>
      <w:proofErr w:type="spellEnd"/>
      <w:r w:rsidRPr="00EE1C0B">
        <w:rPr>
          <w:rFonts w:eastAsiaTheme="minorHAnsi" w:cs="Arial"/>
          <w:color w:val="auto"/>
          <w:kern w:val="0"/>
          <w:sz w:val="22"/>
          <w:szCs w:val="22"/>
        </w:rPr>
        <w:t xml:space="preserve">, que desarrolló este tema en el acto de presentación del libro, afirmó que “los líderes de nuestra industria agroalimentaria son conscientes de que la formación de </w:t>
      </w:r>
      <w:r w:rsidRPr="00EE1C0B">
        <w:rPr>
          <w:rFonts w:eastAsiaTheme="minorHAnsi" w:cs="Arial"/>
          <w:color w:val="auto"/>
          <w:kern w:val="0"/>
          <w:sz w:val="22"/>
          <w:szCs w:val="22"/>
        </w:rPr>
        <w:lastRenderedPageBreak/>
        <w:t>sus profesionales es un paso fundamental para abordar los retos tecnológicos a los que se enfrentan en el presente y lo harán en el futuro”.</w:t>
      </w:r>
    </w:p>
    <w:p w:rsidR="007C6B88" w:rsidRPr="00EE1C0B" w:rsidRDefault="007C6B88" w:rsidP="007C6B88">
      <w:pPr>
        <w:rPr>
          <w:rFonts w:eastAsiaTheme="minorHAnsi" w:cs="Arial"/>
          <w:color w:val="auto"/>
          <w:kern w:val="0"/>
          <w:sz w:val="22"/>
          <w:szCs w:val="22"/>
        </w:rPr>
      </w:pPr>
      <w:r>
        <w:rPr>
          <w:rFonts w:eastAsiaTheme="minorHAnsi" w:cs="Arial"/>
          <w:color w:val="auto"/>
          <w:kern w:val="0"/>
          <w:sz w:val="22"/>
          <w:szCs w:val="22"/>
        </w:rPr>
        <w:t xml:space="preserve">En su opinión, “lo </w:t>
      </w:r>
      <w:r w:rsidRPr="007C6B88">
        <w:rPr>
          <w:rFonts w:eastAsiaTheme="minorHAnsi" w:cs="Arial"/>
          <w:color w:val="auto"/>
          <w:kern w:val="0"/>
          <w:sz w:val="22"/>
          <w:szCs w:val="22"/>
        </w:rPr>
        <w:t>inteligente es colaborar e intercambiar conocimientos</w:t>
      </w:r>
      <w:r>
        <w:rPr>
          <w:rFonts w:eastAsiaTheme="minorHAnsi" w:cs="Arial"/>
          <w:color w:val="auto"/>
          <w:kern w:val="0"/>
          <w:sz w:val="22"/>
          <w:szCs w:val="22"/>
        </w:rPr>
        <w:t xml:space="preserve"> </w:t>
      </w:r>
      <w:r w:rsidRPr="007C6B88">
        <w:rPr>
          <w:rFonts w:eastAsiaTheme="minorHAnsi" w:cs="Arial"/>
          <w:color w:val="auto"/>
          <w:kern w:val="0"/>
          <w:sz w:val="22"/>
          <w:szCs w:val="22"/>
        </w:rPr>
        <w:t>para el bene</w:t>
      </w:r>
      <w:r>
        <w:rPr>
          <w:rFonts w:eastAsiaTheme="minorHAnsi" w:cs="Arial"/>
          <w:color w:val="auto"/>
          <w:kern w:val="0"/>
          <w:sz w:val="22"/>
          <w:szCs w:val="22"/>
        </w:rPr>
        <w:t>f</w:t>
      </w:r>
      <w:r w:rsidRPr="007C6B88">
        <w:rPr>
          <w:rFonts w:eastAsiaTheme="minorHAnsi" w:cs="Arial"/>
          <w:color w:val="auto"/>
          <w:kern w:val="0"/>
          <w:sz w:val="22"/>
          <w:szCs w:val="22"/>
        </w:rPr>
        <w:t>icio mutuo y general</w:t>
      </w:r>
      <w:r>
        <w:rPr>
          <w:rFonts w:eastAsiaTheme="minorHAnsi" w:cs="Arial"/>
          <w:color w:val="auto"/>
          <w:kern w:val="0"/>
          <w:sz w:val="22"/>
          <w:szCs w:val="22"/>
        </w:rPr>
        <w:t>; p</w:t>
      </w:r>
      <w:r w:rsidRPr="007C6B88">
        <w:rPr>
          <w:rFonts w:eastAsiaTheme="minorHAnsi" w:cs="Arial"/>
          <w:color w:val="auto"/>
          <w:kern w:val="0"/>
          <w:sz w:val="22"/>
          <w:szCs w:val="22"/>
        </w:rPr>
        <w:t>ractiquemos la humildad</w:t>
      </w:r>
      <w:r>
        <w:rPr>
          <w:rFonts w:eastAsiaTheme="minorHAnsi" w:cs="Arial"/>
          <w:color w:val="auto"/>
          <w:kern w:val="0"/>
          <w:sz w:val="22"/>
          <w:szCs w:val="22"/>
        </w:rPr>
        <w:t xml:space="preserve"> </w:t>
      </w:r>
      <w:r w:rsidRPr="007C6B88">
        <w:rPr>
          <w:rFonts w:eastAsiaTheme="minorHAnsi" w:cs="Arial"/>
          <w:color w:val="auto"/>
          <w:kern w:val="0"/>
          <w:sz w:val="22"/>
          <w:szCs w:val="22"/>
        </w:rPr>
        <w:t>para aprender de los que más saben y despleguemos</w:t>
      </w:r>
      <w:r>
        <w:rPr>
          <w:rFonts w:eastAsiaTheme="minorHAnsi" w:cs="Arial"/>
          <w:color w:val="auto"/>
          <w:kern w:val="0"/>
          <w:sz w:val="22"/>
          <w:szCs w:val="22"/>
        </w:rPr>
        <w:t xml:space="preserve"> </w:t>
      </w:r>
      <w:r w:rsidRPr="007C6B88">
        <w:rPr>
          <w:rFonts w:eastAsiaTheme="minorHAnsi" w:cs="Arial"/>
          <w:color w:val="auto"/>
          <w:kern w:val="0"/>
          <w:sz w:val="22"/>
          <w:szCs w:val="22"/>
        </w:rPr>
        <w:t>la generosidad para impulsar el desarrollo de Castilla y</w:t>
      </w:r>
      <w:r>
        <w:rPr>
          <w:rFonts w:eastAsiaTheme="minorHAnsi" w:cs="Arial"/>
          <w:color w:val="auto"/>
          <w:kern w:val="0"/>
          <w:sz w:val="22"/>
          <w:szCs w:val="22"/>
        </w:rPr>
        <w:t xml:space="preserve"> </w:t>
      </w:r>
      <w:r w:rsidRPr="007C6B88">
        <w:rPr>
          <w:rFonts w:eastAsiaTheme="minorHAnsi" w:cs="Arial"/>
          <w:color w:val="auto"/>
          <w:kern w:val="0"/>
          <w:sz w:val="22"/>
          <w:szCs w:val="22"/>
        </w:rPr>
        <w:t>León, y de España. La colaboración es el acelerador de la</w:t>
      </w:r>
      <w:r>
        <w:rPr>
          <w:rFonts w:eastAsiaTheme="minorHAnsi" w:cs="Arial"/>
          <w:color w:val="auto"/>
          <w:kern w:val="0"/>
          <w:sz w:val="22"/>
          <w:szCs w:val="22"/>
        </w:rPr>
        <w:t xml:space="preserve"> </w:t>
      </w:r>
      <w:r w:rsidRPr="007C6B88">
        <w:rPr>
          <w:rFonts w:eastAsiaTheme="minorHAnsi" w:cs="Arial"/>
          <w:color w:val="auto"/>
          <w:kern w:val="0"/>
          <w:sz w:val="22"/>
          <w:szCs w:val="22"/>
        </w:rPr>
        <w:t>innovación</w:t>
      </w:r>
      <w:r>
        <w:rPr>
          <w:rFonts w:eastAsiaTheme="minorHAnsi" w:cs="Arial"/>
          <w:color w:val="auto"/>
          <w:kern w:val="0"/>
          <w:sz w:val="22"/>
          <w:szCs w:val="22"/>
        </w:rPr>
        <w:t>”</w:t>
      </w:r>
      <w:bookmarkStart w:id="0" w:name="_GoBack"/>
      <w:bookmarkEnd w:id="0"/>
      <w:r w:rsidRPr="007C6B88">
        <w:rPr>
          <w:rFonts w:eastAsiaTheme="minorHAnsi" w:cs="Arial"/>
          <w:color w:val="auto"/>
          <w:kern w:val="0"/>
          <w:sz w:val="22"/>
          <w:szCs w:val="22"/>
        </w:rPr>
        <w:t>.</w:t>
      </w:r>
    </w:p>
    <w:p w:rsidR="00184F99" w:rsidRPr="00EE1C0B" w:rsidRDefault="0094718B" w:rsidP="002A651F">
      <w:pPr>
        <w:pStyle w:val="Ttulo1"/>
        <w:spacing w:line="240" w:lineRule="auto"/>
        <w:rPr>
          <w:rFonts w:ascii="Arial" w:eastAsiaTheme="minorHAnsi" w:hAnsi="Arial" w:cs="Arial"/>
          <w:color w:val="auto"/>
          <w:kern w:val="0"/>
          <w:sz w:val="22"/>
          <w:szCs w:val="22"/>
        </w:rPr>
      </w:pPr>
      <w:r w:rsidRPr="00EE1C0B">
        <w:rPr>
          <w:rFonts w:ascii="Arial" w:hAnsi="Arial" w:cs="Arial"/>
          <w:sz w:val="22"/>
          <w:szCs w:val="22"/>
        </w:rPr>
        <w:t>Sobre Vitartis</w:t>
      </w:r>
    </w:p>
    <w:p w:rsidR="00431ED1" w:rsidRPr="00B65AD4" w:rsidRDefault="0094718B" w:rsidP="002A651F">
      <w:pPr>
        <w:spacing w:line="240" w:lineRule="auto"/>
        <w:rPr>
          <w:rFonts w:ascii="Arial Narrow" w:hAnsi="Arial Narrow"/>
          <w:sz w:val="22"/>
          <w:szCs w:val="22"/>
        </w:rPr>
      </w:pPr>
      <w:r>
        <w:rPr>
          <w:rFonts w:ascii="Arial Narrow" w:hAnsi="Arial Narrow"/>
          <w:sz w:val="22"/>
          <w:szCs w:val="22"/>
        </w:rPr>
        <w:t>Vitartis</w:t>
      </w:r>
      <w:r w:rsidR="00A545A5" w:rsidRPr="00B65AD4">
        <w:rPr>
          <w:rFonts w:ascii="Arial Narrow" w:hAnsi="Arial Narrow"/>
          <w:sz w:val="22"/>
          <w:szCs w:val="22"/>
        </w:rPr>
        <w:t xml:space="preserve"> cuenta con </w:t>
      </w:r>
      <w:r w:rsidR="00AE121D" w:rsidRPr="00B65AD4">
        <w:rPr>
          <w:rFonts w:ascii="Arial Narrow" w:hAnsi="Arial Narrow"/>
          <w:sz w:val="22"/>
          <w:szCs w:val="22"/>
        </w:rPr>
        <w:t xml:space="preserve">más de cien </w:t>
      </w:r>
      <w:r w:rsidR="00A545A5" w:rsidRPr="00B65AD4">
        <w:rPr>
          <w:rFonts w:ascii="Arial Narrow" w:hAnsi="Arial Narrow"/>
          <w:sz w:val="22"/>
          <w:szCs w:val="22"/>
        </w:rPr>
        <w:t xml:space="preserve">socios, que concentran el 40% de la facturación y del empleo de la industria agroalimentaria de Castilla y León, cuya actividad se desarrolla en los sectores lácteo, harinas y derivados, frutos secos, azucarero, café (productos solubles), vinos, legumbres y hortalizas, galletería, dietética, alimentos preparados y congelados, conservas (vegetales), cárnico, aditivos, hostelería y restauración, alimentación animal, así como en el sector agroganadero y biotecnología alimentaria. </w:t>
      </w:r>
      <w:r>
        <w:rPr>
          <w:rFonts w:ascii="Arial Narrow" w:hAnsi="Arial Narrow"/>
          <w:sz w:val="22"/>
          <w:szCs w:val="22"/>
        </w:rPr>
        <w:t>También forman parte de Vitartis</w:t>
      </w:r>
      <w:r w:rsidR="00A545A5" w:rsidRPr="00B65AD4">
        <w:rPr>
          <w:rFonts w:ascii="Arial Narrow" w:hAnsi="Arial Narrow"/>
          <w:sz w:val="22"/>
          <w:szCs w:val="22"/>
        </w:rPr>
        <w:t xml:space="preserve"> las universidades y centros tecnológicos de la Comunidad, lo que convierte a la Asociación en un instrumento de impulso a la conexión entre el mundo de la ciencia y la empresa.</w:t>
      </w:r>
    </w:p>
    <w:p w:rsidR="00176CD6" w:rsidRDefault="00176CD6" w:rsidP="00184F99">
      <w:pPr>
        <w:rPr>
          <w:rFonts w:ascii="Arial Narrow" w:hAnsi="Arial Narrow"/>
          <w:sz w:val="22"/>
          <w:szCs w:val="22"/>
        </w:rPr>
      </w:pPr>
    </w:p>
    <w:p w:rsidR="00C438E0" w:rsidRDefault="00431ED1" w:rsidP="00F20575">
      <w:pPr>
        <w:keepNext/>
        <w:keepLines/>
        <w:spacing w:before="240" w:after="0" w:line="240" w:lineRule="auto"/>
        <w:outlineLvl w:val="0"/>
        <w:rPr>
          <w:rFonts w:ascii="Arial Narrow" w:hAnsi="Arial Narrow"/>
        </w:rPr>
      </w:pPr>
      <w:r>
        <w:rPr>
          <w:rFonts w:ascii="Arial Narrow" w:hAnsi="Arial Narrow"/>
          <w:noProof/>
        </w:rPr>
        <w:drawing>
          <wp:inline distT="0" distB="0" distL="0" distR="0">
            <wp:extent cx="1259852" cy="25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ler sin fondo.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9852" cy="252000"/>
                    </a:xfrm>
                    <a:prstGeom prst="rect">
                      <a:avLst/>
                    </a:prstGeom>
                  </pic:spPr>
                </pic:pic>
              </a:graphicData>
            </a:graphic>
          </wp:inline>
        </w:drawing>
      </w:r>
    </w:p>
    <w:p w:rsidR="00184F99" w:rsidRPr="00B65AD4" w:rsidRDefault="0047545E" w:rsidP="00F20575">
      <w:pPr>
        <w:keepNext/>
        <w:keepLines/>
        <w:spacing w:before="120" w:after="60" w:line="240" w:lineRule="auto"/>
        <w:outlineLvl w:val="0"/>
        <w:rPr>
          <w:rFonts w:ascii="Arial Narrow" w:hAnsi="Arial Narrow"/>
          <w:color w:val="1F4E79" w:themeColor="accent1" w:themeShade="80"/>
          <w:sz w:val="20"/>
        </w:rPr>
      </w:pPr>
      <w:r w:rsidRPr="00B65AD4">
        <w:rPr>
          <w:rFonts w:ascii="Arial Narrow" w:hAnsi="Arial Narrow"/>
          <w:color w:val="1F4E79" w:themeColor="accent1" w:themeShade="80"/>
          <w:sz w:val="20"/>
        </w:rPr>
        <w:t xml:space="preserve">Alicia Morago ● alicia@tallercomunicacion.com ● T. 616 14 70 53  </w:t>
      </w:r>
      <w:r w:rsidR="00B10C1F" w:rsidRPr="00B65AD4">
        <w:rPr>
          <w:rFonts w:ascii="Arial Narrow" w:hAnsi="Arial Narrow"/>
          <w:color w:val="1F4E79" w:themeColor="accent1" w:themeShade="80"/>
          <w:sz w:val="20"/>
        </w:rPr>
        <w:t xml:space="preserve"> </w:t>
      </w:r>
    </w:p>
    <w:p w:rsidR="008C22ED" w:rsidRPr="00B65AD4" w:rsidRDefault="0047545E" w:rsidP="00184F99">
      <w:pPr>
        <w:spacing w:after="0"/>
        <w:rPr>
          <w:rFonts w:ascii="Arial Narrow" w:hAnsi="Arial Narrow"/>
          <w:color w:val="1F4E79" w:themeColor="accent1" w:themeShade="80"/>
          <w:sz w:val="20"/>
        </w:rPr>
      </w:pPr>
      <w:r w:rsidRPr="00B65AD4">
        <w:rPr>
          <w:rFonts w:ascii="Arial Narrow" w:hAnsi="Arial Narrow"/>
          <w:color w:val="1F4E79" w:themeColor="accent1" w:themeShade="80"/>
          <w:sz w:val="20"/>
        </w:rPr>
        <w:t>Manuel Trapote ● manuel@tallercomunicacion.com ● T. 639 97 30 95</w:t>
      </w:r>
    </w:p>
    <w:sectPr w:rsidR="008C22ED" w:rsidRPr="00B65AD4" w:rsidSect="005A513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0C" w:rsidRDefault="0097080C" w:rsidP="00E633D1">
      <w:pPr>
        <w:spacing w:after="0" w:line="240" w:lineRule="auto"/>
      </w:pPr>
      <w:r>
        <w:separator/>
      </w:r>
    </w:p>
  </w:endnote>
  <w:endnote w:type="continuationSeparator" w:id="0">
    <w:p w:rsidR="0097080C" w:rsidRDefault="0097080C" w:rsidP="00E63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4F" w:rsidRDefault="00A64C4F" w:rsidP="00A31910">
    <w:pPr>
      <w:tabs>
        <w:tab w:val="center" w:pos="4252"/>
        <w:tab w:val="right" w:pos="8504"/>
      </w:tabs>
      <w:spacing w:after="0" w:line="240" w:lineRule="auto"/>
      <w:jc w:val="center"/>
      <w:rPr>
        <w:b/>
        <w:bCs/>
        <w:color w:val="FF0000"/>
        <w:sz w:val="20"/>
      </w:rPr>
    </w:pPr>
  </w:p>
  <w:p w:rsidR="00B53B4B" w:rsidRDefault="00B53B4B" w:rsidP="00A31910">
    <w:pPr>
      <w:tabs>
        <w:tab w:val="center" w:pos="4252"/>
        <w:tab w:val="right" w:pos="8504"/>
      </w:tabs>
      <w:spacing w:after="0" w:line="240" w:lineRule="auto"/>
      <w:jc w:val="center"/>
      <w:rPr>
        <w:b/>
        <w:bCs/>
        <w:color w:val="FF0000"/>
        <w:sz w:val="20"/>
      </w:rPr>
    </w:pPr>
  </w:p>
  <w:p w:rsidR="00A31910" w:rsidRPr="00A31910" w:rsidRDefault="00A31910" w:rsidP="00A31910">
    <w:pPr>
      <w:tabs>
        <w:tab w:val="center" w:pos="4252"/>
        <w:tab w:val="right" w:pos="8504"/>
      </w:tabs>
      <w:spacing w:after="0" w:line="240" w:lineRule="auto"/>
      <w:jc w:val="center"/>
      <w:rPr>
        <w:b/>
        <w:bCs/>
        <w:color w:val="FF0000"/>
        <w:sz w:val="20"/>
      </w:rPr>
    </w:pPr>
    <w:r w:rsidRPr="00A31910">
      <w:rPr>
        <w:b/>
        <w:bCs/>
        <w:color w:val="FF0000"/>
        <w:sz w:val="20"/>
      </w:rPr>
      <w:t>Asociación de la Industria Alimentaria de Castilla y León</w:t>
    </w:r>
  </w:p>
  <w:p w:rsidR="00A31910" w:rsidRPr="00A31910" w:rsidRDefault="00A31910" w:rsidP="00A31910">
    <w:pPr>
      <w:tabs>
        <w:tab w:val="center" w:pos="4252"/>
        <w:tab w:val="right" w:pos="8504"/>
      </w:tabs>
      <w:spacing w:after="0" w:line="240" w:lineRule="auto"/>
      <w:jc w:val="center"/>
      <w:rPr>
        <w:color w:val="auto"/>
        <w:sz w:val="18"/>
        <w:szCs w:val="18"/>
      </w:rPr>
    </w:pPr>
    <w:r w:rsidRPr="00A31910">
      <w:rPr>
        <w:color w:val="auto"/>
        <w:sz w:val="18"/>
        <w:szCs w:val="18"/>
      </w:rPr>
      <w:t>Avda. Francisco Vallés 8, 1º, Oficina 22.</w:t>
    </w:r>
  </w:p>
  <w:p w:rsidR="00A31910" w:rsidRPr="00A31910" w:rsidRDefault="00A31910" w:rsidP="00A31910">
    <w:pPr>
      <w:tabs>
        <w:tab w:val="center" w:pos="4252"/>
        <w:tab w:val="right" w:pos="8504"/>
      </w:tabs>
      <w:spacing w:after="0" w:line="240" w:lineRule="auto"/>
      <w:jc w:val="center"/>
      <w:rPr>
        <w:color w:val="auto"/>
        <w:sz w:val="18"/>
        <w:szCs w:val="18"/>
      </w:rPr>
    </w:pPr>
    <w:r w:rsidRPr="00A31910">
      <w:rPr>
        <w:color w:val="auto"/>
        <w:sz w:val="18"/>
        <w:szCs w:val="18"/>
      </w:rPr>
      <w:t>Parque Tecnológico de Boecillo. 47151 Boecillo. Valladolid. España</w:t>
    </w:r>
  </w:p>
  <w:p w:rsidR="00A31910" w:rsidRPr="00A31910" w:rsidRDefault="00A31910" w:rsidP="00A31910">
    <w:pPr>
      <w:tabs>
        <w:tab w:val="center" w:pos="4252"/>
        <w:tab w:val="right" w:pos="8504"/>
      </w:tabs>
      <w:spacing w:after="0" w:line="240" w:lineRule="auto"/>
      <w:jc w:val="center"/>
      <w:rPr>
        <w:color w:val="auto"/>
        <w:sz w:val="18"/>
        <w:szCs w:val="18"/>
      </w:rPr>
    </w:pPr>
    <w:r w:rsidRPr="00A31910">
      <w:rPr>
        <w:color w:val="auto"/>
      </w:rPr>
      <w:t xml:space="preserve"> </w:t>
    </w:r>
    <w:hyperlink r:id="rId1" w:history="1">
      <w:r w:rsidRPr="00A31910">
        <w:rPr>
          <w:color w:val="auto"/>
          <w:sz w:val="18"/>
          <w:szCs w:val="18"/>
        </w:rPr>
        <w:t xml:space="preserve">director@vitartis.es </w:t>
      </w:r>
    </w:hyperlink>
  </w:p>
  <w:p w:rsidR="00A31910" w:rsidRPr="00A31910" w:rsidRDefault="00A31910" w:rsidP="00A31910">
    <w:pPr>
      <w:tabs>
        <w:tab w:val="center" w:pos="4252"/>
        <w:tab w:val="right" w:pos="8504"/>
      </w:tabs>
      <w:spacing w:after="0" w:line="240" w:lineRule="auto"/>
      <w:jc w:val="center"/>
      <w:rPr>
        <w:color w:val="auto"/>
        <w:sz w:val="18"/>
        <w:szCs w:val="18"/>
      </w:rPr>
    </w:pPr>
    <w:r w:rsidRPr="00A31910">
      <w:rPr>
        <w:color w:val="auto"/>
        <w:sz w:val="18"/>
        <w:szCs w:val="18"/>
      </w:rPr>
      <w:t xml:space="preserve">983024442 </w:t>
    </w:r>
    <w:r w:rsidRPr="00A31910">
      <w:rPr>
        <w:rFonts w:cs="Arial"/>
        <w:color w:val="auto"/>
        <w:sz w:val="18"/>
        <w:szCs w:val="18"/>
      </w:rPr>
      <w:t>●</w:t>
    </w:r>
    <w:r w:rsidRPr="00A31910">
      <w:rPr>
        <w:color w:val="auto"/>
        <w:sz w:val="18"/>
        <w:szCs w:val="18"/>
      </w:rPr>
      <w:t xml:space="preserve"> 637642477 </w:t>
    </w:r>
    <w:r w:rsidRPr="00A31910">
      <w:rPr>
        <w:rFonts w:cs="Arial"/>
        <w:color w:val="auto"/>
        <w:sz w:val="18"/>
        <w:szCs w:val="18"/>
      </w:rPr>
      <w:t>●</w:t>
    </w:r>
    <w:r w:rsidRPr="00A31910">
      <w:rPr>
        <w:b/>
        <w:bCs/>
        <w:color w:val="auto"/>
        <w:sz w:val="18"/>
        <w:szCs w:val="18"/>
      </w:rPr>
      <w:t xml:space="preserve"> </w:t>
    </w:r>
    <w:hyperlink r:id="rId2" w:history="1">
      <w:r w:rsidRPr="00A31910">
        <w:rPr>
          <w:rStyle w:val="Hipervnculo"/>
          <w:color w:val="auto"/>
          <w:sz w:val="18"/>
          <w:szCs w:val="18"/>
          <w:u w:val="none"/>
        </w:rPr>
        <w:t>www.vitartis.es</w:t>
      </w:r>
    </w:hyperlink>
  </w:p>
  <w:p w:rsidR="00A31910" w:rsidRPr="00A31910" w:rsidRDefault="00A31910" w:rsidP="00A31910">
    <w:pPr>
      <w:tabs>
        <w:tab w:val="center" w:pos="4252"/>
        <w:tab w:val="right" w:pos="8504"/>
      </w:tabs>
      <w:spacing w:after="0" w:line="240" w:lineRule="auto"/>
      <w:jc w:val="center"/>
      <w:rPr>
        <w:color w:val="auto"/>
      </w:rPr>
    </w:pPr>
  </w:p>
  <w:p w:rsidR="00496DA3" w:rsidRDefault="00496DA3" w:rsidP="00A31910">
    <w:pPr>
      <w:tabs>
        <w:tab w:val="center" w:pos="4550"/>
        <w:tab w:val="left" w:pos="5818"/>
      </w:tabs>
      <w:spacing w:after="0"/>
      <w:ind w:right="260"/>
      <w:jc w:val="center"/>
      <w:rPr>
        <w:color w:val="222A35" w:themeColor="text2" w:themeShade="80"/>
        <w:szCs w:val="24"/>
      </w:rPr>
    </w:pPr>
    <w:r>
      <w:rPr>
        <w:color w:val="8496B0" w:themeColor="text2" w:themeTint="99"/>
        <w:spacing w:val="60"/>
        <w:szCs w:val="24"/>
      </w:rPr>
      <w:t>Página</w:t>
    </w:r>
    <w:r>
      <w:rPr>
        <w:color w:val="8496B0" w:themeColor="text2" w:themeTint="99"/>
        <w:szCs w:val="24"/>
      </w:rPr>
      <w:t xml:space="preserve"> </w:t>
    </w:r>
    <w:r w:rsidR="005A513B">
      <w:rPr>
        <w:color w:val="323E4F" w:themeColor="text2" w:themeShade="BF"/>
        <w:szCs w:val="24"/>
      </w:rPr>
      <w:fldChar w:fldCharType="begin"/>
    </w:r>
    <w:r>
      <w:rPr>
        <w:color w:val="323E4F" w:themeColor="text2" w:themeShade="BF"/>
        <w:szCs w:val="24"/>
      </w:rPr>
      <w:instrText>PAGE   \* MERGEFORMAT</w:instrText>
    </w:r>
    <w:r w:rsidR="005A513B">
      <w:rPr>
        <w:color w:val="323E4F" w:themeColor="text2" w:themeShade="BF"/>
        <w:szCs w:val="24"/>
      </w:rPr>
      <w:fldChar w:fldCharType="separate"/>
    </w:r>
    <w:r w:rsidR="000B34BB">
      <w:rPr>
        <w:noProof/>
        <w:color w:val="323E4F" w:themeColor="text2" w:themeShade="BF"/>
        <w:szCs w:val="24"/>
      </w:rPr>
      <w:t>2</w:t>
    </w:r>
    <w:r w:rsidR="005A513B">
      <w:rPr>
        <w:color w:val="323E4F" w:themeColor="text2" w:themeShade="BF"/>
        <w:szCs w:val="24"/>
      </w:rPr>
      <w:fldChar w:fldCharType="end"/>
    </w:r>
    <w:r>
      <w:rPr>
        <w:color w:val="323E4F" w:themeColor="text2" w:themeShade="BF"/>
        <w:szCs w:val="24"/>
      </w:rPr>
      <w:t xml:space="preserve"> | </w:t>
    </w:r>
    <w:fldSimple w:instr="NUMPAGES  \* Arabic  \* MERGEFORMAT">
      <w:r w:rsidR="000B34BB">
        <w:rPr>
          <w:noProof/>
          <w:color w:val="323E4F" w:themeColor="text2" w:themeShade="BF"/>
          <w:szCs w:val="24"/>
        </w:rPr>
        <w:t>3</w:t>
      </w:r>
    </w:fldSimple>
  </w:p>
  <w:p w:rsidR="00D81F1A" w:rsidRPr="00D81F1A" w:rsidRDefault="00D81F1A" w:rsidP="00D81F1A">
    <w:pPr>
      <w:tabs>
        <w:tab w:val="center" w:pos="4252"/>
        <w:tab w:val="right" w:pos="8504"/>
      </w:tabs>
      <w:spacing w:after="0" w:line="240" w:lineRule="auto"/>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0C" w:rsidRDefault="0097080C" w:rsidP="00E633D1">
      <w:pPr>
        <w:spacing w:after="0" w:line="240" w:lineRule="auto"/>
      </w:pPr>
      <w:r>
        <w:separator/>
      </w:r>
    </w:p>
  </w:footnote>
  <w:footnote w:type="continuationSeparator" w:id="0">
    <w:p w:rsidR="0097080C" w:rsidRDefault="0097080C" w:rsidP="00E63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A3" w:rsidRDefault="00496DA3">
    <w:pPr>
      <w:pStyle w:val="Encabezado"/>
    </w:pPr>
    <w:r w:rsidRPr="00496DA3">
      <w:rPr>
        <w:rFonts w:ascii="Times New Roman" w:hAnsi="Times New Roman"/>
        <w:snapToGrid w:val="0"/>
        <w:w w:val="0"/>
        <w:sz w:val="0"/>
        <w:szCs w:val="0"/>
        <w:u w:color="000000"/>
        <w:bdr w:val="none" w:sz="0" w:space="0" w:color="000000"/>
        <w:shd w:val="clear" w:color="000000" w:fill="000000"/>
        <w:lang/>
      </w:rPr>
      <w:t xml:space="preserve"> </w:t>
    </w:r>
    <w:r w:rsidRPr="00496DA3">
      <w:rPr>
        <w:noProof/>
      </w:rPr>
      <w:drawing>
        <wp:inline distT="0" distB="0" distL="0" distR="0">
          <wp:extent cx="2166233" cy="593090"/>
          <wp:effectExtent l="0" t="0" r="5715" b="0"/>
          <wp:docPr id="15" name="Imagen 15" descr="C:\Users\Alicia\Documents\MEGAsync\@TODO\VITARTIS\@LOGOS\logo_vitartis_resolución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Documents\MEGAsync\@TODO\VITARTIS\@LOGOS\logo_vitartis_resolución definitiv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7005" cy="596039"/>
                  </a:xfrm>
                  <a:prstGeom prst="rect">
                    <a:avLst/>
                  </a:prstGeom>
                  <a:noFill/>
                  <a:ln>
                    <a:noFill/>
                  </a:ln>
                </pic:spPr>
              </pic:pic>
            </a:graphicData>
          </a:graphic>
        </wp:inline>
      </w:drawing>
    </w:r>
  </w:p>
  <w:p w:rsidR="00E633D1" w:rsidRDefault="00E633D1">
    <w:pPr>
      <w:pStyle w:val="Encabezado"/>
    </w:pPr>
  </w:p>
  <w:p w:rsidR="00F20575" w:rsidRDefault="00F20575">
    <w:pPr>
      <w:pStyle w:val="Encabezado"/>
    </w:pPr>
  </w:p>
  <w:p w:rsidR="00803FA0" w:rsidRDefault="00803F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6A87"/>
    <w:multiLevelType w:val="hybridMultilevel"/>
    <w:tmpl w:val="31E217C2"/>
    <w:lvl w:ilvl="0" w:tplc="96327F86">
      <w:start w:val="1"/>
      <w:numFmt w:val="bullet"/>
      <w:lvlText w:val=""/>
      <w:lvlJc w:val="left"/>
      <w:pPr>
        <w:ind w:left="644" w:hanging="360"/>
      </w:pPr>
      <w:rPr>
        <w:rFonts w:ascii="Symbol" w:hAnsi="Symbol" w:hint="default"/>
        <w:color w:val="C00000"/>
        <w:sz w:val="24"/>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6B393BF7"/>
    <w:multiLevelType w:val="hybridMultilevel"/>
    <w:tmpl w:val="428A2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C6D55"/>
    <w:rsid w:val="0000066F"/>
    <w:rsid w:val="00000A87"/>
    <w:rsid w:val="000076F2"/>
    <w:rsid w:val="00026EDA"/>
    <w:rsid w:val="00032860"/>
    <w:rsid w:val="000502AF"/>
    <w:rsid w:val="00061322"/>
    <w:rsid w:val="000777B5"/>
    <w:rsid w:val="00086524"/>
    <w:rsid w:val="000931E5"/>
    <w:rsid w:val="000940E3"/>
    <w:rsid w:val="00096250"/>
    <w:rsid w:val="000B34BB"/>
    <w:rsid w:val="000D0665"/>
    <w:rsid w:val="000D69D8"/>
    <w:rsid w:val="000D7018"/>
    <w:rsid w:val="000E44EF"/>
    <w:rsid w:val="000E5720"/>
    <w:rsid w:val="000E7752"/>
    <w:rsid w:val="00104F58"/>
    <w:rsid w:val="00110B83"/>
    <w:rsid w:val="00143552"/>
    <w:rsid w:val="0015604C"/>
    <w:rsid w:val="00156579"/>
    <w:rsid w:val="001704DA"/>
    <w:rsid w:val="00176549"/>
    <w:rsid w:val="00176CD6"/>
    <w:rsid w:val="00182FD6"/>
    <w:rsid w:val="00184F99"/>
    <w:rsid w:val="0019089F"/>
    <w:rsid w:val="001B0797"/>
    <w:rsid w:val="001B2030"/>
    <w:rsid w:val="001B7C64"/>
    <w:rsid w:val="001E0EC5"/>
    <w:rsid w:val="001E7E38"/>
    <w:rsid w:val="0020066E"/>
    <w:rsid w:val="002044FC"/>
    <w:rsid w:val="002062B2"/>
    <w:rsid w:val="002330E9"/>
    <w:rsid w:val="00233C72"/>
    <w:rsid w:val="0024406B"/>
    <w:rsid w:val="00264CFF"/>
    <w:rsid w:val="002920DA"/>
    <w:rsid w:val="002A511C"/>
    <w:rsid w:val="002A651F"/>
    <w:rsid w:val="002B5F1B"/>
    <w:rsid w:val="002C38C7"/>
    <w:rsid w:val="002C490D"/>
    <w:rsid w:val="002D151E"/>
    <w:rsid w:val="002E5AB8"/>
    <w:rsid w:val="002E64FA"/>
    <w:rsid w:val="002F1797"/>
    <w:rsid w:val="002F3A75"/>
    <w:rsid w:val="003000A0"/>
    <w:rsid w:val="003021D2"/>
    <w:rsid w:val="00320459"/>
    <w:rsid w:val="0033007E"/>
    <w:rsid w:val="00347D91"/>
    <w:rsid w:val="003745A3"/>
    <w:rsid w:val="00377BB9"/>
    <w:rsid w:val="00382EA2"/>
    <w:rsid w:val="00383031"/>
    <w:rsid w:val="00384CCF"/>
    <w:rsid w:val="0039366D"/>
    <w:rsid w:val="003A0926"/>
    <w:rsid w:val="003B0773"/>
    <w:rsid w:val="003C739C"/>
    <w:rsid w:val="003D06DF"/>
    <w:rsid w:val="003D17A4"/>
    <w:rsid w:val="003D2B75"/>
    <w:rsid w:val="003D5680"/>
    <w:rsid w:val="003D61AB"/>
    <w:rsid w:val="003E24CA"/>
    <w:rsid w:val="003E5209"/>
    <w:rsid w:val="003E64F1"/>
    <w:rsid w:val="003E66FE"/>
    <w:rsid w:val="003F6CBC"/>
    <w:rsid w:val="00416C88"/>
    <w:rsid w:val="004229C9"/>
    <w:rsid w:val="004318EE"/>
    <w:rsid w:val="00431ED1"/>
    <w:rsid w:val="00447163"/>
    <w:rsid w:val="00470B21"/>
    <w:rsid w:val="0047545E"/>
    <w:rsid w:val="00482EAA"/>
    <w:rsid w:val="00492876"/>
    <w:rsid w:val="00496A7F"/>
    <w:rsid w:val="00496DA3"/>
    <w:rsid w:val="004A4438"/>
    <w:rsid w:val="004B102D"/>
    <w:rsid w:val="004C11E6"/>
    <w:rsid w:val="004C2C4D"/>
    <w:rsid w:val="004C77AE"/>
    <w:rsid w:val="004D3524"/>
    <w:rsid w:val="004D5A58"/>
    <w:rsid w:val="004D6814"/>
    <w:rsid w:val="004E1319"/>
    <w:rsid w:val="004E1554"/>
    <w:rsid w:val="004E2D88"/>
    <w:rsid w:val="004E7FD8"/>
    <w:rsid w:val="004F155C"/>
    <w:rsid w:val="004F3961"/>
    <w:rsid w:val="004F4D55"/>
    <w:rsid w:val="005004E2"/>
    <w:rsid w:val="00506D23"/>
    <w:rsid w:val="00513A61"/>
    <w:rsid w:val="00521600"/>
    <w:rsid w:val="005254CB"/>
    <w:rsid w:val="00525DAD"/>
    <w:rsid w:val="00531D8D"/>
    <w:rsid w:val="00540680"/>
    <w:rsid w:val="0054303A"/>
    <w:rsid w:val="005516F6"/>
    <w:rsid w:val="00551996"/>
    <w:rsid w:val="00551A0E"/>
    <w:rsid w:val="00557401"/>
    <w:rsid w:val="00571340"/>
    <w:rsid w:val="00577653"/>
    <w:rsid w:val="0058029D"/>
    <w:rsid w:val="00580DB2"/>
    <w:rsid w:val="00587F30"/>
    <w:rsid w:val="0059034E"/>
    <w:rsid w:val="00595ECF"/>
    <w:rsid w:val="005A513B"/>
    <w:rsid w:val="005B7BE9"/>
    <w:rsid w:val="005C43EC"/>
    <w:rsid w:val="005C6265"/>
    <w:rsid w:val="005C7978"/>
    <w:rsid w:val="005D0C02"/>
    <w:rsid w:val="005D4584"/>
    <w:rsid w:val="005E3DEB"/>
    <w:rsid w:val="005F471B"/>
    <w:rsid w:val="006133B2"/>
    <w:rsid w:val="00613C47"/>
    <w:rsid w:val="006149ED"/>
    <w:rsid w:val="00627C36"/>
    <w:rsid w:val="0063121D"/>
    <w:rsid w:val="00644D7D"/>
    <w:rsid w:val="00646BAF"/>
    <w:rsid w:val="00646F22"/>
    <w:rsid w:val="00650A11"/>
    <w:rsid w:val="00655B9B"/>
    <w:rsid w:val="00655CD5"/>
    <w:rsid w:val="00655E54"/>
    <w:rsid w:val="006568AD"/>
    <w:rsid w:val="006702DB"/>
    <w:rsid w:val="006744B0"/>
    <w:rsid w:val="00696E6D"/>
    <w:rsid w:val="006A03B2"/>
    <w:rsid w:val="006A51B9"/>
    <w:rsid w:val="006B1A37"/>
    <w:rsid w:val="006B57A6"/>
    <w:rsid w:val="006B7147"/>
    <w:rsid w:val="006C0447"/>
    <w:rsid w:val="006C23DE"/>
    <w:rsid w:val="006C2E32"/>
    <w:rsid w:val="006C5878"/>
    <w:rsid w:val="006D03E2"/>
    <w:rsid w:val="006D0C82"/>
    <w:rsid w:val="006D1797"/>
    <w:rsid w:val="006D2FEC"/>
    <w:rsid w:val="006D6ADA"/>
    <w:rsid w:val="006D76FE"/>
    <w:rsid w:val="006D7883"/>
    <w:rsid w:val="006F26D4"/>
    <w:rsid w:val="006F433C"/>
    <w:rsid w:val="006F477D"/>
    <w:rsid w:val="006F5F42"/>
    <w:rsid w:val="00701C07"/>
    <w:rsid w:val="00732BD3"/>
    <w:rsid w:val="00735378"/>
    <w:rsid w:val="00735773"/>
    <w:rsid w:val="00735B87"/>
    <w:rsid w:val="00773B13"/>
    <w:rsid w:val="0078437F"/>
    <w:rsid w:val="00786112"/>
    <w:rsid w:val="00790D95"/>
    <w:rsid w:val="00791106"/>
    <w:rsid w:val="007B1307"/>
    <w:rsid w:val="007C029F"/>
    <w:rsid w:val="007C6B88"/>
    <w:rsid w:val="007D56FE"/>
    <w:rsid w:val="007E185D"/>
    <w:rsid w:val="007E652C"/>
    <w:rsid w:val="007F27F1"/>
    <w:rsid w:val="007F4019"/>
    <w:rsid w:val="008001B6"/>
    <w:rsid w:val="00803FA0"/>
    <w:rsid w:val="008049C0"/>
    <w:rsid w:val="008129CF"/>
    <w:rsid w:val="00812BDE"/>
    <w:rsid w:val="0081428B"/>
    <w:rsid w:val="00817470"/>
    <w:rsid w:val="008235AB"/>
    <w:rsid w:val="008271CF"/>
    <w:rsid w:val="00835B19"/>
    <w:rsid w:val="00854AFB"/>
    <w:rsid w:val="00855AF3"/>
    <w:rsid w:val="00856C57"/>
    <w:rsid w:val="00866DCA"/>
    <w:rsid w:val="00874B49"/>
    <w:rsid w:val="008759EC"/>
    <w:rsid w:val="0087707E"/>
    <w:rsid w:val="00882392"/>
    <w:rsid w:val="00893EA2"/>
    <w:rsid w:val="00894588"/>
    <w:rsid w:val="00894F11"/>
    <w:rsid w:val="008B392A"/>
    <w:rsid w:val="008B789E"/>
    <w:rsid w:val="008C22ED"/>
    <w:rsid w:val="008C417D"/>
    <w:rsid w:val="008C7E1F"/>
    <w:rsid w:val="008D061C"/>
    <w:rsid w:val="008D545C"/>
    <w:rsid w:val="008D56B4"/>
    <w:rsid w:val="008E1953"/>
    <w:rsid w:val="008E6655"/>
    <w:rsid w:val="008F5994"/>
    <w:rsid w:val="008F7621"/>
    <w:rsid w:val="009013FF"/>
    <w:rsid w:val="00906287"/>
    <w:rsid w:val="0090666B"/>
    <w:rsid w:val="00927590"/>
    <w:rsid w:val="0093375F"/>
    <w:rsid w:val="009353E4"/>
    <w:rsid w:val="00940313"/>
    <w:rsid w:val="0094718B"/>
    <w:rsid w:val="009552DF"/>
    <w:rsid w:val="009613F0"/>
    <w:rsid w:val="0097080C"/>
    <w:rsid w:val="009766ED"/>
    <w:rsid w:val="0098114A"/>
    <w:rsid w:val="00983713"/>
    <w:rsid w:val="0099066B"/>
    <w:rsid w:val="009A4F79"/>
    <w:rsid w:val="009B5E69"/>
    <w:rsid w:val="009C3D63"/>
    <w:rsid w:val="009C6FBF"/>
    <w:rsid w:val="009D020B"/>
    <w:rsid w:val="009D2E5F"/>
    <w:rsid w:val="009D65D6"/>
    <w:rsid w:val="00A149CB"/>
    <w:rsid w:val="00A14F47"/>
    <w:rsid w:val="00A174D3"/>
    <w:rsid w:val="00A227D5"/>
    <w:rsid w:val="00A31910"/>
    <w:rsid w:val="00A34D05"/>
    <w:rsid w:val="00A545A5"/>
    <w:rsid w:val="00A64C4F"/>
    <w:rsid w:val="00A668C1"/>
    <w:rsid w:val="00A8348B"/>
    <w:rsid w:val="00A943F4"/>
    <w:rsid w:val="00A96FB6"/>
    <w:rsid w:val="00AB5337"/>
    <w:rsid w:val="00AC5330"/>
    <w:rsid w:val="00AE121D"/>
    <w:rsid w:val="00AE784D"/>
    <w:rsid w:val="00B05674"/>
    <w:rsid w:val="00B064F5"/>
    <w:rsid w:val="00B10C1F"/>
    <w:rsid w:val="00B13B82"/>
    <w:rsid w:val="00B50844"/>
    <w:rsid w:val="00B53B4B"/>
    <w:rsid w:val="00B56EC1"/>
    <w:rsid w:val="00B65AD4"/>
    <w:rsid w:val="00B72A4E"/>
    <w:rsid w:val="00B76190"/>
    <w:rsid w:val="00B820E0"/>
    <w:rsid w:val="00B91421"/>
    <w:rsid w:val="00BA0A44"/>
    <w:rsid w:val="00BA3DF0"/>
    <w:rsid w:val="00BA7519"/>
    <w:rsid w:val="00BB1325"/>
    <w:rsid w:val="00BB2987"/>
    <w:rsid w:val="00BC6D55"/>
    <w:rsid w:val="00BD6A4A"/>
    <w:rsid w:val="00BD72BE"/>
    <w:rsid w:val="00BE28C5"/>
    <w:rsid w:val="00BF6EC4"/>
    <w:rsid w:val="00C05D3A"/>
    <w:rsid w:val="00C13D30"/>
    <w:rsid w:val="00C171AC"/>
    <w:rsid w:val="00C176CF"/>
    <w:rsid w:val="00C236D8"/>
    <w:rsid w:val="00C269AB"/>
    <w:rsid w:val="00C26A05"/>
    <w:rsid w:val="00C33019"/>
    <w:rsid w:val="00C35F46"/>
    <w:rsid w:val="00C438E0"/>
    <w:rsid w:val="00C71F3F"/>
    <w:rsid w:val="00C772DC"/>
    <w:rsid w:val="00C82DE4"/>
    <w:rsid w:val="00C93E50"/>
    <w:rsid w:val="00CA1EE5"/>
    <w:rsid w:val="00CA2D32"/>
    <w:rsid w:val="00CB192D"/>
    <w:rsid w:val="00CD19D4"/>
    <w:rsid w:val="00CE06CC"/>
    <w:rsid w:val="00CE7D79"/>
    <w:rsid w:val="00D3308E"/>
    <w:rsid w:val="00D54A01"/>
    <w:rsid w:val="00D7261E"/>
    <w:rsid w:val="00D72983"/>
    <w:rsid w:val="00D75455"/>
    <w:rsid w:val="00D81F1A"/>
    <w:rsid w:val="00D8317E"/>
    <w:rsid w:val="00DA4701"/>
    <w:rsid w:val="00DB4DBB"/>
    <w:rsid w:val="00DC1ED5"/>
    <w:rsid w:val="00DE06B5"/>
    <w:rsid w:val="00DE780E"/>
    <w:rsid w:val="00DF26D7"/>
    <w:rsid w:val="00DF3572"/>
    <w:rsid w:val="00E00EA5"/>
    <w:rsid w:val="00E1779D"/>
    <w:rsid w:val="00E21BBD"/>
    <w:rsid w:val="00E3395E"/>
    <w:rsid w:val="00E37769"/>
    <w:rsid w:val="00E43CCB"/>
    <w:rsid w:val="00E450CC"/>
    <w:rsid w:val="00E46AB6"/>
    <w:rsid w:val="00E633D1"/>
    <w:rsid w:val="00E658BE"/>
    <w:rsid w:val="00E66EF5"/>
    <w:rsid w:val="00E71688"/>
    <w:rsid w:val="00E74B83"/>
    <w:rsid w:val="00E818F1"/>
    <w:rsid w:val="00E8797C"/>
    <w:rsid w:val="00E93321"/>
    <w:rsid w:val="00EA1A69"/>
    <w:rsid w:val="00EB01E3"/>
    <w:rsid w:val="00EB2673"/>
    <w:rsid w:val="00EC04F9"/>
    <w:rsid w:val="00EC176A"/>
    <w:rsid w:val="00EC26E0"/>
    <w:rsid w:val="00ED2B2B"/>
    <w:rsid w:val="00ED583B"/>
    <w:rsid w:val="00ED6252"/>
    <w:rsid w:val="00EE10F0"/>
    <w:rsid w:val="00EE1C0B"/>
    <w:rsid w:val="00F05FF6"/>
    <w:rsid w:val="00F16941"/>
    <w:rsid w:val="00F17BC5"/>
    <w:rsid w:val="00F20575"/>
    <w:rsid w:val="00F2367B"/>
    <w:rsid w:val="00F24B85"/>
    <w:rsid w:val="00F36212"/>
    <w:rsid w:val="00F37BE6"/>
    <w:rsid w:val="00F609EC"/>
    <w:rsid w:val="00FC2357"/>
    <w:rsid w:val="00FD0FD6"/>
    <w:rsid w:val="00FD11FF"/>
    <w:rsid w:val="00FD2C71"/>
    <w:rsid w:val="00FD5274"/>
    <w:rsid w:val="00FF1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sz w:val="24"/>
        <w:szCs w:val="22"/>
        <w:lang w:val="es-E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C5"/>
    <w:rPr>
      <w:rFonts w:cs="Times New Roman"/>
      <w:color w:val="000000"/>
      <w:kern w:val="28"/>
      <w:szCs w:val="20"/>
      <w:lang w:eastAsia="es-ES"/>
    </w:rPr>
  </w:style>
  <w:style w:type="paragraph" w:styleId="Ttulo1">
    <w:name w:val="heading 1"/>
    <w:aliases w:val="VITARTIS"/>
    <w:basedOn w:val="Normal"/>
    <w:next w:val="Normal"/>
    <w:link w:val="Ttulo1Car"/>
    <w:uiPriority w:val="9"/>
    <w:qFormat/>
    <w:rsid w:val="006C0447"/>
    <w:pPr>
      <w:keepNext/>
      <w:keepLines/>
      <w:spacing w:before="240" w:after="0"/>
      <w:outlineLvl w:val="0"/>
    </w:pPr>
    <w:rPr>
      <w:rFonts w:ascii="Trebuchet MS" w:eastAsiaTheme="majorEastAsia" w:hAnsi="Trebuchet MS" w:cstheme="majorBidi"/>
      <w:color w:val="16B572"/>
      <w:sz w:val="28"/>
      <w:szCs w:val="32"/>
    </w:rPr>
  </w:style>
  <w:style w:type="paragraph" w:styleId="Ttulo2">
    <w:name w:val="heading 2"/>
    <w:aliases w:val="Ladillo Hermi"/>
    <w:basedOn w:val="Normal"/>
    <w:next w:val="Normal"/>
    <w:link w:val="Ttulo2Car"/>
    <w:uiPriority w:val="9"/>
    <w:unhideWhenUsed/>
    <w:qFormat/>
    <w:rsid w:val="006D2FEC"/>
    <w:pPr>
      <w:keepNext/>
      <w:keepLines/>
      <w:jc w:val="left"/>
      <w:outlineLvl w:val="1"/>
    </w:pPr>
    <w:rPr>
      <w:rFonts w:eastAsiaTheme="majorEastAsia" w:cstheme="majorBidi"/>
      <w:b/>
      <w:color w:val="337045"/>
      <w:szCs w:val="26"/>
    </w:rPr>
  </w:style>
  <w:style w:type="paragraph" w:styleId="Ttulo3">
    <w:name w:val="heading 3"/>
    <w:aliases w:val="Texto Vitartis"/>
    <w:basedOn w:val="Normal"/>
    <w:next w:val="Normal"/>
    <w:link w:val="Ttulo3Car"/>
    <w:uiPriority w:val="9"/>
    <w:unhideWhenUsed/>
    <w:qFormat/>
    <w:rsid w:val="006C0447"/>
    <w:pPr>
      <w:keepNext/>
      <w:keepLines/>
      <w:outlineLvl w:val="2"/>
    </w:pPr>
    <w:rPr>
      <w:rFonts w:ascii="Trebuchet MS" w:eastAsiaTheme="majorEastAsia" w:hAnsi="Trebuchet MS" w:cstheme="majorBidi"/>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E6655"/>
    <w:pPr>
      <w:spacing w:line="240" w:lineRule="auto"/>
      <w:contextualSpacing/>
      <w:jc w:val="center"/>
    </w:pPr>
    <w:rPr>
      <w:rFonts w:ascii="Arial Narrow" w:eastAsiaTheme="majorEastAsia" w:hAnsi="Arial Narrow" w:cstheme="majorBidi"/>
      <w:color w:val="1F4E79" w:themeColor="accent1" w:themeShade="80"/>
      <w:spacing w:val="-10"/>
      <w:sz w:val="56"/>
      <w:szCs w:val="56"/>
    </w:rPr>
  </w:style>
  <w:style w:type="character" w:customStyle="1" w:styleId="TtuloCar">
    <w:name w:val="Título Car"/>
    <w:basedOn w:val="Fuentedeprrafopredeter"/>
    <w:link w:val="Ttulo"/>
    <w:uiPriority w:val="10"/>
    <w:rsid w:val="008E6655"/>
    <w:rPr>
      <w:rFonts w:ascii="Arial Narrow" w:eastAsiaTheme="majorEastAsia" w:hAnsi="Arial Narrow" w:cstheme="majorBidi"/>
      <w:color w:val="1F4E79" w:themeColor="accent1" w:themeShade="80"/>
      <w:spacing w:val="-10"/>
      <w:kern w:val="28"/>
      <w:sz w:val="56"/>
      <w:szCs w:val="56"/>
    </w:rPr>
  </w:style>
  <w:style w:type="character" w:customStyle="1" w:styleId="Ttulo1Car">
    <w:name w:val="Título 1 Car"/>
    <w:aliases w:val="VITARTIS Car"/>
    <w:basedOn w:val="Fuentedeprrafopredeter"/>
    <w:link w:val="Ttulo1"/>
    <w:uiPriority w:val="9"/>
    <w:rsid w:val="006C0447"/>
    <w:rPr>
      <w:rFonts w:ascii="Trebuchet MS" w:eastAsiaTheme="majorEastAsia" w:hAnsi="Trebuchet MS" w:cstheme="majorBidi"/>
      <w:color w:val="16B572"/>
      <w:kern w:val="28"/>
      <w:sz w:val="28"/>
      <w:szCs w:val="32"/>
      <w:lang w:eastAsia="es-ES"/>
    </w:rPr>
  </w:style>
  <w:style w:type="paragraph" w:customStyle="1" w:styleId="Ladillo">
    <w:name w:val="Ladillo"/>
    <w:basedOn w:val="Normal"/>
    <w:link w:val="LadilloCar"/>
    <w:qFormat/>
    <w:rsid w:val="00C71F3F"/>
    <w:pPr>
      <w:spacing w:before="240" w:after="0"/>
      <w:jc w:val="left"/>
    </w:pPr>
    <w:rPr>
      <w:b/>
      <w:color w:val="ED7D31" w:themeColor="accent2"/>
    </w:rPr>
  </w:style>
  <w:style w:type="character" w:customStyle="1" w:styleId="LadilloCar">
    <w:name w:val="Ladillo Car"/>
    <w:basedOn w:val="Fuentedeprrafopredeter"/>
    <w:link w:val="Ladillo"/>
    <w:rsid w:val="00C71F3F"/>
    <w:rPr>
      <w:rFonts w:cs="Times New Roman"/>
      <w:b/>
      <w:color w:val="ED7D31" w:themeColor="accent2"/>
      <w:kern w:val="28"/>
      <w:szCs w:val="20"/>
      <w:lang w:eastAsia="es-ES"/>
    </w:rPr>
  </w:style>
  <w:style w:type="paragraph" w:styleId="Sinespaciado">
    <w:name w:val="No Spacing"/>
    <w:aliases w:val="ladillo AEICE"/>
    <w:next w:val="Normal"/>
    <w:uiPriority w:val="1"/>
    <w:qFormat/>
    <w:rsid w:val="008D545C"/>
    <w:pPr>
      <w:spacing w:after="0"/>
      <w:jc w:val="left"/>
    </w:pPr>
    <w:rPr>
      <w:rFonts w:cs="Times New Roman"/>
      <w:b/>
      <w:color w:val="A9AE0C"/>
      <w:kern w:val="28"/>
      <w:szCs w:val="20"/>
      <w:lang w:eastAsia="es-ES"/>
    </w:rPr>
  </w:style>
  <w:style w:type="character" w:customStyle="1" w:styleId="Ttulo2Car">
    <w:name w:val="Título 2 Car"/>
    <w:aliases w:val="Ladillo Hermi Car"/>
    <w:basedOn w:val="Fuentedeprrafopredeter"/>
    <w:link w:val="Ttulo2"/>
    <w:uiPriority w:val="9"/>
    <w:rsid w:val="006D2FEC"/>
    <w:rPr>
      <w:rFonts w:eastAsiaTheme="majorEastAsia" w:cstheme="majorBidi"/>
      <w:b/>
      <w:color w:val="337045"/>
      <w:kern w:val="28"/>
      <w:szCs w:val="26"/>
      <w:lang w:eastAsia="es-ES"/>
    </w:rPr>
  </w:style>
  <w:style w:type="character" w:customStyle="1" w:styleId="Ttulo3Car">
    <w:name w:val="Título 3 Car"/>
    <w:aliases w:val="Texto Vitartis Car"/>
    <w:basedOn w:val="Fuentedeprrafopredeter"/>
    <w:link w:val="Ttulo3"/>
    <w:uiPriority w:val="9"/>
    <w:rsid w:val="006C0447"/>
    <w:rPr>
      <w:rFonts w:ascii="Trebuchet MS" w:eastAsiaTheme="majorEastAsia" w:hAnsi="Trebuchet MS" w:cstheme="majorBidi"/>
      <w:color w:val="000000" w:themeColor="text1"/>
      <w:kern w:val="28"/>
      <w:szCs w:val="24"/>
      <w:lang w:eastAsia="es-ES"/>
    </w:rPr>
  </w:style>
  <w:style w:type="paragraph" w:styleId="Encabezado">
    <w:name w:val="header"/>
    <w:basedOn w:val="Normal"/>
    <w:link w:val="EncabezadoCar"/>
    <w:uiPriority w:val="99"/>
    <w:unhideWhenUsed/>
    <w:rsid w:val="00E63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33D1"/>
    <w:rPr>
      <w:rFonts w:cs="Times New Roman"/>
      <w:color w:val="000000"/>
      <w:kern w:val="28"/>
      <w:szCs w:val="20"/>
      <w:lang w:eastAsia="es-ES"/>
    </w:rPr>
  </w:style>
  <w:style w:type="paragraph" w:styleId="Piedepgina">
    <w:name w:val="footer"/>
    <w:basedOn w:val="Normal"/>
    <w:link w:val="PiedepginaCar"/>
    <w:uiPriority w:val="99"/>
    <w:unhideWhenUsed/>
    <w:rsid w:val="00E63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33D1"/>
    <w:rPr>
      <w:rFonts w:cs="Times New Roman"/>
      <w:color w:val="000000"/>
      <w:kern w:val="28"/>
      <w:szCs w:val="20"/>
      <w:lang w:eastAsia="es-ES"/>
    </w:rPr>
  </w:style>
  <w:style w:type="character" w:styleId="Hipervnculo">
    <w:name w:val="Hyperlink"/>
    <w:basedOn w:val="Fuentedeprrafopredeter"/>
    <w:uiPriority w:val="99"/>
    <w:unhideWhenUsed/>
    <w:rsid w:val="007F4019"/>
    <w:rPr>
      <w:color w:val="0000FF"/>
      <w:u w:val="single"/>
    </w:rPr>
  </w:style>
  <w:style w:type="paragraph" w:customStyle="1" w:styleId="TextoPrimera">
    <w:name w:val="Texto Primera"/>
    <w:basedOn w:val="Normal"/>
    <w:rsid w:val="00C176CF"/>
    <w:pPr>
      <w:spacing w:after="0" w:line="240" w:lineRule="auto"/>
    </w:pPr>
    <w:rPr>
      <w:rFonts w:cs="Arial"/>
      <w:color w:val="auto"/>
      <w:kern w:val="0"/>
      <w:sz w:val="22"/>
      <w:szCs w:val="24"/>
    </w:rPr>
  </w:style>
  <w:style w:type="paragraph" w:customStyle="1" w:styleId="TextoDemas">
    <w:name w:val="Texto Demas"/>
    <w:basedOn w:val="Normal"/>
    <w:rsid w:val="00C176CF"/>
    <w:pPr>
      <w:spacing w:before="100" w:after="100" w:line="240" w:lineRule="auto"/>
      <w:ind w:firstLine="709"/>
    </w:pPr>
    <w:rPr>
      <w:rFonts w:cs="Arial"/>
      <w:color w:val="auto"/>
      <w:kern w:val="0"/>
      <w:sz w:val="22"/>
      <w:szCs w:val="24"/>
    </w:rPr>
  </w:style>
  <w:style w:type="paragraph" w:styleId="Textodeglobo">
    <w:name w:val="Balloon Text"/>
    <w:basedOn w:val="Normal"/>
    <w:link w:val="TextodegloboCar"/>
    <w:uiPriority w:val="99"/>
    <w:semiHidden/>
    <w:unhideWhenUsed/>
    <w:rsid w:val="00B76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190"/>
    <w:rPr>
      <w:rFonts w:ascii="Tahoma" w:hAnsi="Tahoma" w:cs="Tahoma"/>
      <w:color w:val="000000"/>
      <w:kern w:val="28"/>
      <w:sz w:val="16"/>
      <w:szCs w:val="16"/>
      <w:lang w:eastAsia="es-ES"/>
    </w:rPr>
  </w:style>
  <w:style w:type="paragraph" w:customStyle="1" w:styleId="Default">
    <w:name w:val="Default"/>
    <w:rsid w:val="0039366D"/>
    <w:pPr>
      <w:autoSpaceDE w:val="0"/>
      <w:autoSpaceDN w:val="0"/>
      <w:adjustRightInd w:val="0"/>
      <w:spacing w:after="0" w:line="240" w:lineRule="auto"/>
      <w:jc w:val="left"/>
    </w:pPr>
    <w:rPr>
      <w:rFonts w:ascii="Courier New" w:hAnsi="Courier New" w:cs="Courier New"/>
      <w:color w:val="000000"/>
      <w:szCs w:val="24"/>
    </w:rPr>
  </w:style>
  <w:style w:type="paragraph" w:styleId="Prrafodelista">
    <w:name w:val="List Paragraph"/>
    <w:basedOn w:val="Normal"/>
    <w:uiPriority w:val="34"/>
    <w:qFormat/>
    <w:rsid w:val="00AB5337"/>
    <w:pPr>
      <w:ind w:left="720"/>
      <w:contextualSpacing/>
    </w:pPr>
  </w:style>
  <w:style w:type="character" w:styleId="Refdecomentario">
    <w:name w:val="annotation reference"/>
    <w:basedOn w:val="Fuentedeprrafopredeter"/>
    <w:uiPriority w:val="99"/>
    <w:semiHidden/>
    <w:unhideWhenUsed/>
    <w:rsid w:val="006D7883"/>
    <w:rPr>
      <w:sz w:val="16"/>
      <w:szCs w:val="16"/>
    </w:rPr>
  </w:style>
  <w:style w:type="paragraph" w:styleId="Textocomentario">
    <w:name w:val="annotation text"/>
    <w:basedOn w:val="Normal"/>
    <w:link w:val="TextocomentarioCar"/>
    <w:uiPriority w:val="99"/>
    <w:semiHidden/>
    <w:unhideWhenUsed/>
    <w:rsid w:val="006D7883"/>
    <w:pPr>
      <w:spacing w:line="240" w:lineRule="auto"/>
    </w:pPr>
    <w:rPr>
      <w:sz w:val="20"/>
    </w:rPr>
  </w:style>
  <w:style w:type="character" w:customStyle="1" w:styleId="TextocomentarioCar">
    <w:name w:val="Texto comentario Car"/>
    <w:basedOn w:val="Fuentedeprrafopredeter"/>
    <w:link w:val="Textocomentario"/>
    <w:uiPriority w:val="99"/>
    <w:semiHidden/>
    <w:rsid w:val="006D7883"/>
    <w:rPr>
      <w:rFonts w:cs="Times New Roman"/>
      <w:color w:val="000000"/>
      <w:kern w:val="28"/>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D7883"/>
    <w:rPr>
      <w:b/>
      <w:bCs/>
    </w:rPr>
  </w:style>
  <w:style w:type="character" w:customStyle="1" w:styleId="AsuntodelcomentarioCar">
    <w:name w:val="Asunto del comentario Car"/>
    <w:basedOn w:val="TextocomentarioCar"/>
    <w:link w:val="Asuntodelcomentario"/>
    <w:uiPriority w:val="99"/>
    <w:semiHidden/>
    <w:rsid w:val="006D7883"/>
    <w:rPr>
      <w:rFonts w:cs="Times New Roman"/>
      <w:b/>
      <w:bCs/>
      <w:color w:val="000000"/>
      <w:kern w:val="28"/>
      <w:sz w:val="20"/>
      <w:szCs w:val="20"/>
      <w:lang w:eastAsia="es-ES"/>
    </w:rPr>
  </w:style>
</w:styles>
</file>

<file path=word/webSettings.xml><?xml version="1.0" encoding="utf-8"?>
<w:webSettings xmlns:r="http://schemas.openxmlformats.org/officeDocument/2006/relationships" xmlns:w="http://schemas.openxmlformats.org/wordprocessingml/2006/main">
  <w:divs>
    <w:div w:id="1512255755">
      <w:bodyDiv w:val="1"/>
      <w:marLeft w:val="0"/>
      <w:marRight w:val="0"/>
      <w:marTop w:val="0"/>
      <w:marBottom w:val="0"/>
      <w:divBdr>
        <w:top w:val="none" w:sz="0" w:space="0" w:color="auto"/>
        <w:left w:val="none" w:sz="0" w:space="0" w:color="auto"/>
        <w:bottom w:val="none" w:sz="0" w:space="0" w:color="auto"/>
        <w:right w:val="none" w:sz="0" w:space="0" w:color="auto"/>
      </w:divBdr>
    </w:div>
    <w:div w:id="2024546290">
      <w:bodyDiv w:val="1"/>
      <w:marLeft w:val="0"/>
      <w:marRight w:val="0"/>
      <w:marTop w:val="0"/>
      <w:marBottom w:val="0"/>
      <w:divBdr>
        <w:top w:val="none" w:sz="0" w:space="0" w:color="auto"/>
        <w:left w:val="none" w:sz="0" w:space="0" w:color="auto"/>
        <w:bottom w:val="none" w:sz="0" w:space="0" w:color="auto"/>
        <w:right w:val="none" w:sz="0" w:space="0" w:color="auto"/>
      </w:divBdr>
    </w:div>
    <w:div w:id="20664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tartis.es" TargetMode="External"/><Relationship Id="rId1" Type="http://schemas.openxmlformats.org/officeDocument/2006/relationships/hyperlink" Target="mailto:director@vitartis.e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3125-C9E8-4C89-A223-DA3E521F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Usuario</cp:lastModifiedBy>
  <cp:revision>2</cp:revision>
  <cp:lastPrinted>2018-02-19T11:12:00Z</cp:lastPrinted>
  <dcterms:created xsi:type="dcterms:W3CDTF">2018-10-16T16:24:00Z</dcterms:created>
  <dcterms:modified xsi:type="dcterms:W3CDTF">2018-10-16T16:24:00Z</dcterms:modified>
</cp:coreProperties>
</file>